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07CA" w14:textId="30DC24CB" w:rsidR="00330C6D" w:rsidRPr="00330C6D" w:rsidRDefault="00330C6D" w:rsidP="00330C6D">
      <w:pPr>
        <w:rPr>
          <w:sz w:val="24"/>
          <w:szCs w:val="24"/>
        </w:rPr>
      </w:pPr>
      <w:r w:rsidRPr="00A730CB">
        <w:rPr>
          <w:sz w:val="32"/>
          <w:szCs w:val="32"/>
          <w:u w:val="single"/>
        </w:rPr>
        <w:t>Green Fluorescent Protein</w:t>
      </w:r>
      <w:r>
        <w:rPr>
          <w:sz w:val="24"/>
          <w:szCs w:val="24"/>
        </w:rPr>
        <w:t xml:space="preserve">   </w:t>
      </w:r>
      <w:hyperlink r:id="rId4" w:history="1">
        <w:r w:rsidRPr="00E20268">
          <w:rPr>
            <w:rStyle w:val="Hyperlink"/>
            <w:sz w:val="24"/>
            <w:szCs w:val="24"/>
          </w:rPr>
          <w:t>https://embryo.asu.edu/pages/green-fluorescent-protein</w:t>
        </w:r>
      </w:hyperlink>
      <w:r>
        <w:rPr>
          <w:sz w:val="24"/>
          <w:szCs w:val="24"/>
        </w:rPr>
        <w:t xml:space="preserve"> </w:t>
      </w:r>
    </w:p>
    <w:p w14:paraId="63B0C951" w14:textId="77777777" w:rsidR="00330C6D" w:rsidRPr="00330C6D" w:rsidRDefault="00330C6D" w:rsidP="00A730CB">
      <w:pPr>
        <w:spacing w:after="0" w:line="240" w:lineRule="auto"/>
        <w:rPr>
          <w:sz w:val="24"/>
          <w:szCs w:val="24"/>
        </w:rPr>
      </w:pPr>
      <w:r w:rsidRPr="00330C6D">
        <w:rPr>
          <w:sz w:val="24"/>
          <w:szCs w:val="24"/>
        </w:rPr>
        <w:t>By: Yawen Zou</w:t>
      </w:r>
    </w:p>
    <w:p w14:paraId="102808B6" w14:textId="23CA6CEF" w:rsidR="00330C6D" w:rsidRDefault="00330C6D" w:rsidP="00A730CB">
      <w:pPr>
        <w:spacing w:after="0" w:line="240" w:lineRule="auto"/>
        <w:rPr>
          <w:sz w:val="24"/>
          <w:szCs w:val="24"/>
        </w:rPr>
      </w:pPr>
      <w:r w:rsidRPr="00330C6D">
        <w:rPr>
          <w:sz w:val="24"/>
          <w:szCs w:val="24"/>
        </w:rPr>
        <w:t>Published: 2014-06-11</w:t>
      </w:r>
    </w:p>
    <w:p w14:paraId="27C1CF96" w14:textId="77777777" w:rsidR="00A730CB" w:rsidRPr="00330C6D" w:rsidRDefault="00A730CB" w:rsidP="00A730CB">
      <w:pPr>
        <w:spacing w:after="0" w:line="240" w:lineRule="auto"/>
        <w:rPr>
          <w:sz w:val="24"/>
          <w:szCs w:val="24"/>
        </w:rPr>
      </w:pPr>
    </w:p>
    <w:p w14:paraId="12695872" w14:textId="79D7B373" w:rsidR="00330C6D" w:rsidRPr="000F56A5" w:rsidRDefault="00330C6D" w:rsidP="000F56A5">
      <w:pPr>
        <w:jc w:val="both"/>
        <w:rPr>
          <w:sz w:val="26"/>
          <w:szCs w:val="26"/>
        </w:rPr>
      </w:pPr>
      <w:r w:rsidRPr="000F56A5">
        <w:rPr>
          <w:sz w:val="26"/>
          <w:szCs w:val="26"/>
          <w:highlight w:val="yellow"/>
        </w:rPr>
        <w:t xml:space="preserve">Green fluorescent protein (GFP) is a protein in the jellyfish Aequorea Victoria that exhibits green fluorescence when exposed to </w:t>
      </w:r>
      <w:r w:rsidR="00A730CB" w:rsidRPr="000F56A5">
        <w:rPr>
          <w:sz w:val="26"/>
          <w:szCs w:val="26"/>
          <w:highlight w:val="yellow"/>
        </w:rPr>
        <w:t xml:space="preserve">uv </w:t>
      </w:r>
      <w:r w:rsidRPr="000F56A5">
        <w:rPr>
          <w:sz w:val="26"/>
          <w:szCs w:val="26"/>
          <w:highlight w:val="yellow"/>
        </w:rPr>
        <w:t>light.</w:t>
      </w:r>
      <w:r w:rsidRPr="000F56A5">
        <w:rPr>
          <w:sz w:val="26"/>
          <w:szCs w:val="26"/>
        </w:rPr>
        <w:t xml:space="preserve"> The protein has 238 amino acids, </w:t>
      </w:r>
      <w:r w:rsidR="00A730CB" w:rsidRPr="000F56A5">
        <w:rPr>
          <w:sz w:val="26"/>
          <w:szCs w:val="26"/>
        </w:rPr>
        <w:t xml:space="preserve">that </w:t>
      </w:r>
      <w:r w:rsidRPr="000F56A5">
        <w:rPr>
          <w:sz w:val="26"/>
          <w:szCs w:val="26"/>
        </w:rPr>
        <w:t xml:space="preserve">form a structure that emits green fluorescent light. </w:t>
      </w:r>
    </w:p>
    <w:p w14:paraId="3DCFFDEA" w14:textId="5C540272" w:rsidR="00A730CB" w:rsidRPr="000F56A5" w:rsidRDefault="00330C6D" w:rsidP="000F56A5">
      <w:pPr>
        <w:jc w:val="both"/>
        <w:rPr>
          <w:sz w:val="26"/>
          <w:szCs w:val="26"/>
        </w:rPr>
      </w:pPr>
      <w:r w:rsidRPr="000F56A5">
        <w:rPr>
          <w:sz w:val="26"/>
          <w:szCs w:val="26"/>
          <w:highlight w:val="yellow"/>
        </w:rPr>
        <w:t>Biologists use GFP as a marker protein. GFP</w:t>
      </w:r>
      <w:r w:rsidR="00364299">
        <w:rPr>
          <w:sz w:val="26"/>
          <w:szCs w:val="26"/>
          <w:highlight w:val="yellow"/>
        </w:rPr>
        <w:t xml:space="preserve"> </w:t>
      </w:r>
      <w:r w:rsidRPr="000F56A5">
        <w:rPr>
          <w:sz w:val="26"/>
          <w:szCs w:val="26"/>
          <w:highlight w:val="yellow"/>
        </w:rPr>
        <w:t>attach</w:t>
      </w:r>
      <w:r w:rsidR="00364299">
        <w:rPr>
          <w:sz w:val="26"/>
          <w:szCs w:val="26"/>
          <w:highlight w:val="yellow"/>
        </w:rPr>
        <w:t>es</w:t>
      </w:r>
      <w:r w:rsidRPr="000F56A5">
        <w:rPr>
          <w:sz w:val="26"/>
          <w:szCs w:val="26"/>
          <w:highlight w:val="yellow"/>
        </w:rPr>
        <w:t xml:space="preserve"> to and mark</w:t>
      </w:r>
      <w:r w:rsidR="00364299">
        <w:rPr>
          <w:sz w:val="26"/>
          <w:szCs w:val="26"/>
          <w:highlight w:val="yellow"/>
        </w:rPr>
        <w:t>s</w:t>
      </w:r>
      <w:r w:rsidRPr="000F56A5">
        <w:rPr>
          <w:sz w:val="26"/>
          <w:szCs w:val="26"/>
          <w:highlight w:val="yellow"/>
        </w:rPr>
        <w:t xml:space="preserve"> another protein with fluorescence, enabling scientists to see the presence of the particular protein in a</w:t>
      </w:r>
      <w:r w:rsidR="00D112E9">
        <w:rPr>
          <w:sz w:val="26"/>
          <w:szCs w:val="26"/>
          <w:highlight w:val="yellow"/>
        </w:rPr>
        <w:t xml:space="preserve"> cell, tissue or organism</w:t>
      </w:r>
      <w:r w:rsidRPr="000F56A5">
        <w:rPr>
          <w:sz w:val="26"/>
          <w:szCs w:val="26"/>
          <w:highlight w:val="yellow"/>
        </w:rPr>
        <w:t>. G</w:t>
      </w:r>
      <w:r w:rsidR="00364299">
        <w:rPr>
          <w:sz w:val="26"/>
          <w:szCs w:val="26"/>
          <w:highlight w:val="yellow"/>
        </w:rPr>
        <w:t xml:space="preserve">FP </w:t>
      </w:r>
      <w:r w:rsidR="00A74FB5" w:rsidRPr="000F56A5">
        <w:rPr>
          <w:sz w:val="26"/>
          <w:szCs w:val="26"/>
          <w:highlight w:val="yellow"/>
        </w:rPr>
        <w:t xml:space="preserve">is </w:t>
      </w:r>
      <w:r w:rsidRPr="000F56A5">
        <w:rPr>
          <w:sz w:val="26"/>
          <w:szCs w:val="26"/>
          <w:highlight w:val="yellow"/>
        </w:rPr>
        <w:t>the gene that produces green fluorescent protein. Using DNA recombinant technology, scientists combine the G</w:t>
      </w:r>
      <w:r w:rsidR="00364299">
        <w:rPr>
          <w:sz w:val="26"/>
          <w:szCs w:val="26"/>
          <w:highlight w:val="yellow"/>
        </w:rPr>
        <w:t xml:space="preserve">FP </w:t>
      </w:r>
      <w:r w:rsidRPr="000F56A5">
        <w:rPr>
          <w:sz w:val="26"/>
          <w:szCs w:val="26"/>
          <w:highlight w:val="yellow"/>
        </w:rPr>
        <w:t xml:space="preserve">gene </w:t>
      </w:r>
      <w:r w:rsidR="00A74FB5" w:rsidRPr="000F56A5">
        <w:rPr>
          <w:sz w:val="26"/>
          <w:szCs w:val="26"/>
          <w:highlight w:val="yellow"/>
        </w:rPr>
        <w:t xml:space="preserve">with </w:t>
      </w:r>
      <w:r w:rsidRPr="000F56A5">
        <w:rPr>
          <w:sz w:val="26"/>
          <w:szCs w:val="26"/>
          <w:highlight w:val="yellow"/>
        </w:rPr>
        <w:t>another gene that produces a protein that they want to study, and then they insert the complex into a cell. If the cell produces</w:t>
      </w:r>
      <w:r w:rsidR="00A74FB5" w:rsidRPr="000F56A5">
        <w:rPr>
          <w:sz w:val="26"/>
          <w:szCs w:val="26"/>
          <w:highlight w:val="yellow"/>
        </w:rPr>
        <w:t xml:space="preserve"> </w:t>
      </w:r>
      <w:r w:rsidRPr="000F56A5">
        <w:rPr>
          <w:sz w:val="26"/>
          <w:szCs w:val="26"/>
          <w:highlight w:val="yellow"/>
        </w:rPr>
        <w:t>green fluorescence, scientists infer that the cell expresses the target gene as well.</w:t>
      </w:r>
      <w:r w:rsidRPr="000F56A5">
        <w:rPr>
          <w:sz w:val="26"/>
          <w:szCs w:val="26"/>
        </w:rPr>
        <w:t xml:space="preserve"> </w:t>
      </w:r>
    </w:p>
    <w:p w14:paraId="21BE4427" w14:textId="7C7DC9D6" w:rsidR="00330C6D" w:rsidRPr="000F56A5" w:rsidRDefault="00330C6D" w:rsidP="000F56A5">
      <w:pPr>
        <w:jc w:val="both"/>
        <w:rPr>
          <w:sz w:val="26"/>
          <w:szCs w:val="26"/>
        </w:rPr>
      </w:pPr>
      <w:r w:rsidRPr="000F56A5">
        <w:rPr>
          <w:sz w:val="26"/>
          <w:szCs w:val="26"/>
        </w:rPr>
        <w:t>M</w:t>
      </w:r>
      <w:r w:rsidRPr="000F56A5">
        <w:rPr>
          <w:sz w:val="26"/>
          <w:szCs w:val="26"/>
        </w:rPr>
        <w:t>any scientists tried to transfer and express the G</w:t>
      </w:r>
      <w:r w:rsidR="00364299">
        <w:rPr>
          <w:sz w:val="26"/>
          <w:szCs w:val="26"/>
        </w:rPr>
        <w:t xml:space="preserve">FP </w:t>
      </w:r>
      <w:r w:rsidRPr="000F56A5">
        <w:rPr>
          <w:sz w:val="26"/>
          <w:szCs w:val="26"/>
        </w:rPr>
        <w:t xml:space="preserve">gene in </w:t>
      </w:r>
      <w:r w:rsidR="005E5C67" w:rsidRPr="000F56A5">
        <w:rPr>
          <w:sz w:val="26"/>
          <w:szCs w:val="26"/>
        </w:rPr>
        <w:t xml:space="preserve">other </w:t>
      </w:r>
      <w:r w:rsidRPr="000F56A5">
        <w:rPr>
          <w:sz w:val="26"/>
          <w:szCs w:val="26"/>
        </w:rPr>
        <w:t>organisms</w:t>
      </w:r>
      <w:r w:rsidR="005E5C67" w:rsidRPr="000F56A5">
        <w:rPr>
          <w:sz w:val="26"/>
          <w:szCs w:val="26"/>
        </w:rPr>
        <w:t xml:space="preserve"> </w:t>
      </w:r>
      <w:r w:rsidRPr="000F56A5">
        <w:rPr>
          <w:sz w:val="26"/>
          <w:szCs w:val="26"/>
        </w:rPr>
        <w:t xml:space="preserve">using DNA recombinant technology, and Martin Chalfie was the first who succeeded. Chalfie, a Professor at Columbia University in New York, studied the development of the nematode Caenorhabditis elegans. Chalfie </w:t>
      </w:r>
      <w:r w:rsidRPr="000F56A5">
        <w:rPr>
          <w:sz w:val="26"/>
          <w:szCs w:val="26"/>
          <w:highlight w:val="yellow"/>
        </w:rPr>
        <w:t>speculated that GFP might facilitate his study of gene expression in C. elegans.</w:t>
      </w:r>
      <w:r w:rsidRPr="000F56A5">
        <w:rPr>
          <w:sz w:val="26"/>
          <w:szCs w:val="26"/>
        </w:rPr>
        <w:t xml:space="preserve"> Chalfie</w:t>
      </w:r>
      <w:r w:rsidR="00A730CB" w:rsidRPr="000F56A5">
        <w:rPr>
          <w:sz w:val="26"/>
          <w:szCs w:val="26"/>
        </w:rPr>
        <w:t xml:space="preserve"> </w:t>
      </w:r>
      <w:r w:rsidRPr="000F56A5">
        <w:rPr>
          <w:sz w:val="26"/>
          <w:szCs w:val="26"/>
        </w:rPr>
        <w:t xml:space="preserve">obtained the cDNA of the </w:t>
      </w:r>
      <w:r w:rsidR="005E5C67" w:rsidRPr="000F56A5">
        <w:rPr>
          <w:sz w:val="26"/>
          <w:szCs w:val="26"/>
        </w:rPr>
        <w:t>G</w:t>
      </w:r>
      <w:r w:rsidR="00364299">
        <w:rPr>
          <w:sz w:val="26"/>
          <w:szCs w:val="26"/>
        </w:rPr>
        <w:t xml:space="preserve">FP </w:t>
      </w:r>
      <w:r w:rsidRPr="000F56A5">
        <w:rPr>
          <w:sz w:val="26"/>
          <w:szCs w:val="26"/>
        </w:rPr>
        <w:t>gene</w:t>
      </w:r>
      <w:r w:rsidR="005E5C67" w:rsidRPr="000F56A5">
        <w:rPr>
          <w:sz w:val="26"/>
          <w:szCs w:val="26"/>
        </w:rPr>
        <w:t xml:space="preserve"> </w:t>
      </w:r>
      <w:r w:rsidRPr="000F56A5">
        <w:rPr>
          <w:sz w:val="26"/>
          <w:szCs w:val="26"/>
        </w:rPr>
        <w:t>and inserted</w:t>
      </w:r>
      <w:r w:rsidR="00364299">
        <w:rPr>
          <w:sz w:val="26"/>
          <w:szCs w:val="26"/>
        </w:rPr>
        <w:t xml:space="preserve"> it </w:t>
      </w:r>
      <w:r w:rsidRPr="000F56A5">
        <w:rPr>
          <w:sz w:val="26"/>
          <w:szCs w:val="26"/>
        </w:rPr>
        <w:t xml:space="preserve">first in the bacterium Escherichia Coli, and then in C. elegans. </w:t>
      </w:r>
      <w:r w:rsidR="005E5C67" w:rsidRPr="000F56A5">
        <w:rPr>
          <w:sz w:val="26"/>
          <w:szCs w:val="26"/>
        </w:rPr>
        <w:t xml:space="preserve">He </w:t>
      </w:r>
      <w:r w:rsidRPr="000F56A5">
        <w:rPr>
          <w:sz w:val="26"/>
          <w:szCs w:val="26"/>
        </w:rPr>
        <w:t xml:space="preserve">found that </w:t>
      </w:r>
      <w:r w:rsidR="004E27FB">
        <w:rPr>
          <w:sz w:val="26"/>
          <w:szCs w:val="26"/>
        </w:rPr>
        <w:t xml:space="preserve">the </w:t>
      </w:r>
      <w:r w:rsidRPr="000F56A5">
        <w:rPr>
          <w:sz w:val="26"/>
          <w:szCs w:val="26"/>
        </w:rPr>
        <w:t>G</w:t>
      </w:r>
      <w:r w:rsidR="00364299">
        <w:rPr>
          <w:sz w:val="26"/>
          <w:szCs w:val="26"/>
        </w:rPr>
        <w:t xml:space="preserve">FP </w:t>
      </w:r>
      <w:r w:rsidRPr="000F56A5">
        <w:rPr>
          <w:sz w:val="26"/>
          <w:szCs w:val="26"/>
        </w:rPr>
        <w:t xml:space="preserve">gene produced </w:t>
      </w:r>
      <w:r w:rsidR="00364299">
        <w:rPr>
          <w:sz w:val="26"/>
          <w:szCs w:val="26"/>
        </w:rPr>
        <w:t xml:space="preserve">the fluorescent protein </w:t>
      </w:r>
      <w:r w:rsidRPr="000F56A5">
        <w:rPr>
          <w:sz w:val="26"/>
          <w:szCs w:val="26"/>
        </w:rPr>
        <w:t>without added enzymes or substrates.</w:t>
      </w:r>
      <w:r w:rsidR="00A730CB" w:rsidRPr="000F56A5">
        <w:rPr>
          <w:sz w:val="26"/>
          <w:szCs w:val="26"/>
        </w:rPr>
        <w:t xml:space="preserve"> </w:t>
      </w:r>
      <w:r w:rsidRPr="000F56A5">
        <w:rPr>
          <w:sz w:val="26"/>
          <w:szCs w:val="26"/>
          <w:highlight w:val="yellow"/>
        </w:rPr>
        <w:t>Thereafter, many biologists introduced GFP into their experiments to study gene expression.</w:t>
      </w:r>
      <w:r w:rsidRPr="000F56A5">
        <w:rPr>
          <w:sz w:val="26"/>
          <w:szCs w:val="26"/>
        </w:rPr>
        <w:t xml:space="preserve"> </w:t>
      </w:r>
    </w:p>
    <w:p w14:paraId="00C47D5E" w14:textId="77777777" w:rsidR="00330C6D" w:rsidRPr="000F56A5" w:rsidRDefault="00330C6D" w:rsidP="000F56A5">
      <w:pPr>
        <w:jc w:val="both"/>
        <w:rPr>
          <w:sz w:val="26"/>
          <w:szCs w:val="26"/>
        </w:rPr>
      </w:pPr>
    </w:p>
    <w:p w14:paraId="582A07EF" w14:textId="0D0A254A" w:rsidR="00387E34" w:rsidRPr="000F56A5" w:rsidRDefault="00330C6D" w:rsidP="000F56A5">
      <w:pPr>
        <w:jc w:val="both"/>
        <w:rPr>
          <w:sz w:val="26"/>
          <w:szCs w:val="26"/>
        </w:rPr>
      </w:pPr>
      <w:r w:rsidRPr="000F56A5">
        <w:rPr>
          <w:sz w:val="26"/>
          <w:szCs w:val="26"/>
        </w:rPr>
        <w:t>On 10 December 2008, The Royal Swedish Academy of Science academy awarded the Noble Prize in Chemistry to Tsien, Chalfie, and Shimomura for their discoveries on GFP</w:t>
      </w:r>
    </w:p>
    <w:sectPr w:rsidR="00387E34" w:rsidRPr="000F56A5" w:rsidSect="008E5AF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6D"/>
    <w:rsid w:val="000F56A5"/>
    <w:rsid w:val="00330C6D"/>
    <w:rsid w:val="00364299"/>
    <w:rsid w:val="00387E34"/>
    <w:rsid w:val="004E27FB"/>
    <w:rsid w:val="005E5C67"/>
    <w:rsid w:val="008E5AF1"/>
    <w:rsid w:val="00A730CB"/>
    <w:rsid w:val="00A74FB5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9092"/>
  <w15:chartTrackingRefBased/>
  <w15:docId w15:val="{CB19D1E6-165B-464D-B180-E64C537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6968">
          <w:marLeft w:val="0"/>
          <w:marRight w:val="-14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447">
              <w:marLeft w:val="0"/>
              <w:marRight w:val="-120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6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267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99273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6301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6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bryo.asu.edu/pages/green-fluorescent-prot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10</cp:revision>
  <dcterms:created xsi:type="dcterms:W3CDTF">2021-04-17T16:33:00Z</dcterms:created>
  <dcterms:modified xsi:type="dcterms:W3CDTF">2021-04-17T16:54:00Z</dcterms:modified>
</cp:coreProperties>
</file>